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  <w:t xml:space="preserve"> 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46"/>
          <w:szCs w:val="46"/>
          <w:highlight w:val="white"/>
        </w:rPr>
        <w:t>Årsredovisning</w:t>
      </w: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för</w:t>
      </w: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highlight w:val="white"/>
        </w:rPr>
        <w:t>N Åbyggeby Byvägars Samfällighetsförening</w:t>
      </w: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716459-4793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)</w:t>
      </w: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Räkenskapsåret</w:t>
      </w: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0101 - 1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1231</w:t>
      </w: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63A4D" w:rsidRPr="0099669F" w:rsidRDefault="00F63A4D" w:rsidP="00F63A4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69F">
        <w:rPr>
          <w:rFonts w:ascii="Times New Roman" w:eastAsia="Times New Roman" w:hAnsi="Times New Roman" w:cs="Times New Roman"/>
          <w:b/>
          <w:bCs/>
          <w:sz w:val="24"/>
          <w:szCs w:val="24"/>
        </w:rPr>
        <w:t>Innehållsförteckning:</w:t>
      </w:r>
      <w:r w:rsidRPr="009966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Sida</w:t>
      </w:r>
    </w:p>
    <w:p w:rsidR="00F63A4D" w:rsidRPr="0099669F" w:rsidRDefault="00F63A4D" w:rsidP="00F63A4D">
      <w:pPr>
        <w:tabs>
          <w:tab w:val="left" w:pos="77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6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63A4D" w:rsidRPr="0099669F" w:rsidRDefault="00F63A4D" w:rsidP="00F63A4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669F">
        <w:rPr>
          <w:rFonts w:ascii="Times New Roman" w:eastAsia="Times New Roman" w:hAnsi="Times New Roman" w:cs="Times New Roman"/>
          <w:sz w:val="24"/>
          <w:szCs w:val="24"/>
        </w:rPr>
        <w:t>Förvaltningsberättelse</w:t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,3</w:t>
      </w:r>
    </w:p>
    <w:p w:rsidR="00F63A4D" w:rsidRPr="0099669F" w:rsidRDefault="00F63A4D" w:rsidP="00F63A4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669F">
        <w:rPr>
          <w:rFonts w:ascii="Times New Roman" w:eastAsia="Times New Roman" w:hAnsi="Times New Roman" w:cs="Times New Roman"/>
          <w:sz w:val="24"/>
          <w:szCs w:val="24"/>
        </w:rPr>
        <w:t>Resultaträkning</w:t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63A4D" w:rsidRPr="0099669F" w:rsidRDefault="00F63A4D" w:rsidP="00F63A4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669F">
        <w:rPr>
          <w:rFonts w:ascii="Times New Roman" w:eastAsia="Times New Roman" w:hAnsi="Times New Roman" w:cs="Times New Roman"/>
          <w:sz w:val="24"/>
          <w:szCs w:val="24"/>
        </w:rPr>
        <w:t>Balansräkning, tillgångar</w:t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63A4D" w:rsidRPr="0099669F" w:rsidRDefault="00F63A4D" w:rsidP="00F63A4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669F">
        <w:rPr>
          <w:rFonts w:ascii="Times New Roman" w:eastAsia="Times New Roman" w:hAnsi="Times New Roman" w:cs="Times New Roman"/>
          <w:sz w:val="24"/>
          <w:szCs w:val="24"/>
        </w:rPr>
        <w:t>Balansräkning, eget kapital och skulder</w:t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F63A4D" w:rsidRDefault="00F63A4D" w:rsidP="00F63A4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669F">
        <w:rPr>
          <w:rFonts w:ascii="Times New Roman" w:eastAsia="Times New Roman" w:hAnsi="Times New Roman" w:cs="Times New Roman"/>
          <w:sz w:val="24"/>
          <w:szCs w:val="24"/>
        </w:rPr>
        <w:t>Tilläggsupplysningar och noter</w:t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F63A4D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669F">
        <w:rPr>
          <w:rFonts w:ascii="Times New Roman" w:eastAsia="Times New Roman" w:hAnsi="Times New Roman" w:cs="Times New Roman"/>
          <w:sz w:val="24"/>
          <w:szCs w:val="24"/>
        </w:rPr>
        <w:t>nderskrifter</w:t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 w:rsidRPr="009966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00000" w:rsidRDefault="00F63A4D" w:rsidP="00F6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 w:type="page"/>
      </w:r>
      <w:r w:rsidR="00D772BD">
        <w:rPr>
          <w:rFonts w:ascii="Times New Roman" w:hAnsi="Times New Roman" w:cs="Times New Roman"/>
          <w:b/>
          <w:bCs/>
          <w:color w:val="000000"/>
          <w:sz w:val="30"/>
          <w:szCs w:val="30"/>
          <w:highlight w:val="white"/>
        </w:rPr>
        <w:lastRenderedPageBreak/>
        <w:t>FÖRVALTNINGSBERÄTTELSE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7F6357" w:rsidRDefault="007F6357" w:rsidP="007F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Styrelsen för N Åbyggeby Byvägars Samfällighetsförening, med säte i Gävle, får härmed avge årsredovisning för räkenskapsåret 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0101 - 1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1231.</w:t>
      </w:r>
    </w:p>
    <w:p w:rsidR="007F6357" w:rsidRDefault="007F6357" w:rsidP="007F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7F6357" w:rsidRDefault="007F6357" w:rsidP="007F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Årsredovisningen är upprättad i svenska kronor, SEK.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VERKSAMHETEN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Allmänt om verksamheten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Norra Å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byggeby Byvägars Samfällighetsförening arbetar för medlemmarnas intressen och behov gällande Norra Åbyggebys byvägar.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Före</w:t>
      </w:r>
      <w:r w:rsidR="0096129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ningen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har sitt säte i Gävle.</w:t>
      </w:r>
    </w:p>
    <w:p w:rsidR="00000000" w:rsidRDefault="00D772BD">
      <w:pPr>
        <w:widowControl w:val="0"/>
        <w:tabs>
          <w:tab w:val="right" w:pos="4111"/>
          <w:tab w:val="right" w:pos="5245"/>
          <w:tab w:val="right" w:pos="6379"/>
          <w:tab w:val="right" w:pos="7513"/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4111"/>
          <w:tab w:val="right" w:pos="5245"/>
          <w:tab w:val="right" w:pos="6379"/>
          <w:tab w:val="right" w:pos="7513"/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right" w:pos="4111"/>
          <w:tab w:val="right" w:pos="5245"/>
          <w:tab w:val="right" w:pos="6379"/>
          <w:tab w:val="right" w:pos="7513"/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Flerårsöversikt, kkr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2019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2018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2017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2016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2015</w:t>
      </w:r>
    </w:p>
    <w:p w:rsidR="00000000" w:rsidRDefault="00D772BD">
      <w:pPr>
        <w:widowControl w:val="0"/>
        <w:tabs>
          <w:tab w:val="right" w:pos="4111"/>
          <w:tab w:val="right" w:pos="5245"/>
          <w:tab w:val="right" w:pos="6379"/>
          <w:tab w:val="right" w:pos="7513"/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right" w:pos="4111"/>
          <w:tab w:val="right" w:pos="5245"/>
          <w:tab w:val="right" w:pos="6379"/>
          <w:tab w:val="right" w:pos="7513"/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Nettoomsättning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384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477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456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507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487</w:t>
      </w:r>
    </w:p>
    <w:p w:rsidR="00000000" w:rsidRDefault="00D772BD">
      <w:pPr>
        <w:widowControl w:val="0"/>
        <w:tabs>
          <w:tab w:val="right" w:pos="4111"/>
          <w:tab w:val="right" w:pos="5245"/>
          <w:tab w:val="right" w:pos="6379"/>
          <w:tab w:val="right" w:pos="7513"/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Resultat efter finansiella poster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-110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165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184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111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222</w:t>
      </w:r>
    </w:p>
    <w:p w:rsidR="00000000" w:rsidRDefault="00D772BD">
      <w:pPr>
        <w:widowControl w:val="0"/>
        <w:tabs>
          <w:tab w:val="right" w:pos="4111"/>
          <w:tab w:val="right" w:pos="5245"/>
          <w:tab w:val="right" w:pos="6379"/>
          <w:tab w:val="right" w:pos="7513"/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Soliditet %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96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97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96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91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95</w:t>
      </w:r>
    </w:p>
    <w:p w:rsidR="00000000" w:rsidRDefault="00D772BD">
      <w:pPr>
        <w:widowControl w:val="0"/>
        <w:tabs>
          <w:tab w:val="left" w:pos="567"/>
          <w:tab w:val="right" w:pos="5387"/>
          <w:tab w:val="right" w:pos="6946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left" w:pos="567"/>
          <w:tab w:val="right" w:pos="5387"/>
          <w:tab w:val="right" w:pos="6946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left" w:pos="567"/>
          <w:tab w:val="right" w:pos="5387"/>
          <w:tab w:val="right" w:pos="6946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Förändringar i eget kapital</w:t>
      </w:r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="00696BF2" w:rsidRPr="00696BF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Fonder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Balanserat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Årets</w:t>
      </w:r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resultat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resultat</w:t>
      </w:r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Belopp vid årets ingång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="00696B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1 303 332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243 260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155 894</w:t>
      </w:r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Disposition enligt beslut av årsstämma:</w:t>
      </w:r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Avsättni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ng till </w:t>
      </w:r>
      <w:r w:rsidR="00425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ond</w:t>
      </w:r>
      <w:r w:rsidR="00425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425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enl</w:t>
      </w:r>
      <w:proofErr w:type="spellEnd"/>
      <w:r w:rsidR="00425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stadgar &amp; väg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proofErr w:type="gramStart"/>
      <w:r w:rsidR="00696B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159 300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-150 000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Balanseras i ny räkning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155 894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-155 894</w:t>
      </w:r>
      <w:proofErr w:type="gramEnd"/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Årets resultat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-119 120</w:t>
      </w:r>
    </w:p>
    <w:p w:rsidR="00000000" w:rsidRDefault="00D772BD">
      <w:pPr>
        <w:widowControl w:val="0"/>
        <w:tabs>
          <w:tab w:val="right" w:pos="4828"/>
          <w:tab w:val="right" w:pos="6248"/>
          <w:tab w:val="right" w:pos="7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Belopp vid årets utgång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 w:rsidR="00696BF2" w:rsidRPr="00696BF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1 462 632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249 154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-119 120</w:t>
      </w: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190101</w:t>
      </w:r>
      <w:proofErr w:type="gramEnd"/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Förslag till resultatdisposition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191231</w:t>
      </w:r>
      <w:proofErr w:type="gramEnd"/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Styrelsen föreslår att till fö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rfogande stående medel</w:t>
      </w: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balanserat resultat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249 154</w:t>
      </w: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årets resultat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-119 120</w:t>
      </w: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Totalt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130 034</w:t>
      </w: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Disponeras för</w:t>
      </w: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Avsättning till Fond Vägförbättringar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150 000</w:t>
      </w: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överföring till balanserat resultat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-19 966</w:t>
      </w:r>
    </w:p>
    <w:p w:rsidR="00000000" w:rsidRDefault="00D772BD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Totalt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379</w:t>
      </w:r>
      <w:r w:rsidR="002C41F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187</w:t>
      </w:r>
    </w:p>
    <w:p w:rsidR="002C41F7" w:rsidRDefault="002C4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61293" w:rsidRDefault="00961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961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Föreningens</w:t>
      </w:r>
      <w:r w:rsidR="00D77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resultat och ställning i ö</w:t>
      </w:r>
      <w:r w:rsidR="00D77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vrigt framgår av efterföljande resultat- och balansräkningar med tilläggsupplysningar.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br w:type="page"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lastRenderedPageBreak/>
        <w:t>RESULTATRÄKNING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Not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190101-191231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180101-181231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Rörelseintäkter, lagerförändringar m.m.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Nettoomsättning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384 264</w:t>
      </w:r>
      <w:r>
        <w:rPr>
          <w:rFonts w:ascii="Times New Roman" w:hAnsi="Times New Roman" w:cs="Times New Roman"/>
          <w:color w:val="000000"/>
          <w:highlight w:val="white"/>
        </w:rPr>
        <w:tab/>
        <w:t>477 054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Övriga rörelseintäkter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177 936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210 733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rörelseintäkter, lager-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förändringar m.m.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562 200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687 787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Rörelsekostnader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E50BEA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Förvaltningskostnader</w:t>
      </w:r>
      <w:r w:rsidR="00D772BD">
        <w:rPr>
          <w:rFonts w:ascii="Times New Roman" w:hAnsi="Times New Roman" w:cs="Times New Roman"/>
          <w:color w:val="000000"/>
          <w:highlight w:val="white"/>
        </w:rPr>
        <w:tab/>
      </w:r>
      <w:r w:rsidR="00D772BD">
        <w:rPr>
          <w:rFonts w:ascii="Times New Roman" w:hAnsi="Times New Roman" w:cs="Times New Roman"/>
          <w:color w:val="000000"/>
          <w:highlight w:val="white"/>
        </w:rPr>
        <w:tab/>
        <w:t>-560 316</w:t>
      </w:r>
      <w:r w:rsidR="00D772BD">
        <w:rPr>
          <w:rFonts w:ascii="Times New Roman" w:hAnsi="Times New Roman" w:cs="Times New Roman"/>
          <w:color w:val="000000"/>
          <w:highlight w:val="white"/>
        </w:rPr>
        <w:tab/>
        <w:t>-417 741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Övriga externa kostnader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-97 653</w:t>
      </w:r>
      <w:r>
        <w:rPr>
          <w:rFonts w:ascii="Times New Roman" w:hAnsi="Times New Roman" w:cs="Times New Roman"/>
          <w:color w:val="000000"/>
          <w:highlight w:val="white"/>
        </w:rPr>
        <w:tab/>
        <w:t>-93 428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Personalkostnader</w:t>
      </w:r>
      <w:r>
        <w:rPr>
          <w:rFonts w:ascii="Times New Roman" w:hAnsi="Times New Roman" w:cs="Times New Roman"/>
          <w:color w:val="000000"/>
          <w:highlight w:val="white"/>
        </w:rPr>
        <w:tab/>
      </w:r>
      <w:r w:rsidR="0025215C" w:rsidRPr="0025215C">
        <w:rPr>
          <w:rFonts w:ascii="Times New Roman" w:hAnsi="Times New Roman" w:cs="Times New Roman"/>
          <w:b/>
          <w:bCs/>
          <w:color w:val="000000"/>
          <w:highlight w:val="white"/>
        </w:rPr>
        <w:t>1,2</w:t>
      </w:r>
      <w:r>
        <w:rPr>
          <w:rFonts w:ascii="Times New Roman" w:hAnsi="Times New Roman" w:cs="Times New Roman"/>
          <w:color w:val="000000"/>
          <w:highlight w:val="white"/>
        </w:rPr>
        <w:tab/>
        <w:t>-14 051</w:t>
      </w:r>
      <w:r>
        <w:rPr>
          <w:rFonts w:ascii="Times New Roman" w:hAnsi="Times New Roman" w:cs="Times New Roman"/>
          <w:color w:val="000000"/>
          <w:highlight w:val="white"/>
        </w:rPr>
        <w:tab/>
        <w:t>-11 625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rörelsekostnader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-672 020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-522 794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Rörelseresu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>ltat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-109 820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164 993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Bokslutsdispositioner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Förändring av fonder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-9 300</w:t>
      </w:r>
      <w:r>
        <w:rPr>
          <w:rFonts w:ascii="Times New Roman" w:hAnsi="Times New Roman" w:cs="Times New Roman"/>
          <w:color w:val="000000"/>
          <w:highlight w:val="white"/>
        </w:rPr>
        <w:tab/>
        <w:t>-9 100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bokslutsdispositioner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-9 300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-9 100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Resultat före skatt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-119 120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155 893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Årets resultat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-119 120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155 893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br w:type="page"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lastRenderedPageBreak/>
        <w:t>BALANSRÄKNING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Not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191231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highlight w:val="white"/>
        </w:rPr>
        <w:t>181231</w:t>
      </w:r>
      <w:proofErr w:type="gramEnd"/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TILLGÅNGAR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Omsä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>ttningstillgångar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Kortfristiga fordringar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Kundfordringar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4 572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Övriga fordringar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1 285</w:t>
      </w:r>
      <w:r>
        <w:rPr>
          <w:rFonts w:ascii="Times New Roman" w:hAnsi="Times New Roman" w:cs="Times New Roman"/>
          <w:color w:val="000000"/>
          <w:highlight w:val="white"/>
        </w:rPr>
        <w:tab/>
        <w:t>410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Förutbetalda kostnader och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upplupna intäkter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1 113</w:t>
      </w:r>
      <w:r>
        <w:rPr>
          <w:rFonts w:ascii="Times New Roman" w:hAnsi="Times New Roman" w:cs="Times New Roman"/>
          <w:color w:val="000000"/>
          <w:highlight w:val="white"/>
        </w:rPr>
        <w:tab/>
        <w:t>1 140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kortfristiga fordringar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2 398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6 122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Kassa och bank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Kassa och bank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1 652 557</w:t>
      </w:r>
      <w:r>
        <w:rPr>
          <w:rFonts w:ascii="Times New Roman" w:hAnsi="Times New Roman" w:cs="Times New Roman"/>
          <w:color w:val="000000"/>
          <w:highlight w:val="white"/>
        </w:rPr>
        <w:tab/>
        <w:t>1 750 585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 kassa och bank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1 652 557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1 750 585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omsättningstillgångar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1 654 955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1 756 707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TILLGÅNGAR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1 654 955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1 756</w:t>
      </w:r>
      <w:r w:rsidR="002C41F7">
        <w:rPr>
          <w:rFonts w:ascii="Times New Roman" w:hAnsi="Times New Roman" w:cs="Times New Roman"/>
          <w:b/>
          <w:bCs/>
          <w:color w:val="000000"/>
          <w:highlight w:val="white"/>
        </w:rPr>
        <w:t> 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>707</w:t>
      </w:r>
    </w:p>
    <w:p w:rsidR="002C41F7" w:rsidRDefault="002C41F7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2C41F7" w:rsidRDefault="002C41F7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2C41F7" w:rsidRDefault="002C41F7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2C41F7" w:rsidRDefault="002C41F7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2C41F7" w:rsidRDefault="002C41F7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2C41F7" w:rsidRDefault="002C41F7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2C41F7" w:rsidRDefault="002C41F7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2C41F7" w:rsidRDefault="002C41F7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BALANSRÄKNING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Not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191231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highlight w:val="white"/>
        </w:rPr>
        <w:t>181231</w:t>
      </w:r>
      <w:proofErr w:type="gramEnd"/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EGET KAPITAL OCH SKULDER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Eget kapital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Bundet eget kapital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E50BEA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Fond enligt stadgar samt vägförbättring</w:t>
      </w:r>
      <w:r w:rsidR="00D772BD">
        <w:rPr>
          <w:rFonts w:ascii="Times New Roman" w:hAnsi="Times New Roman" w:cs="Times New Roman"/>
          <w:color w:val="000000"/>
          <w:highlight w:val="white"/>
        </w:rPr>
        <w:tab/>
      </w:r>
      <w:r w:rsidR="00D772BD">
        <w:rPr>
          <w:rFonts w:ascii="Times New Roman" w:hAnsi="Times New Roman" w:cs="Times New Roman"/>
          <w:color w:val="000000"/>
          <w:highlight w:val="white"/>
        </w:rPr>
        <w:tab/>
        <w:t>1 462 632</w:t>
      </w:r>
      <w:r w:rsidR="00D772BD">
        <w:rPr>
          <w:rFonts w:ascii="Times New Roman" w:hAnsi="Times New Roman" w:cs="Times New Roman"/>
          <w:color w:val="000000"/>
          <w:highlight w:val="white"/>
        </w:rPr>
        <w:tab/>
      </w:r>
      <w:r w:rsidR="00D772BD">
        <w:rPr>
          <w:rFonts w:ascii="Times New Roman" w:hAnsi="Times New Roman" w:cs="Times New Roman"/>
          <w:color w:val="000000"/>
          <w:highlight w:val="white"/>
        </w:rPr>
        <w:t>1 303 332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bundet kapital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1 462 632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1 303 332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Fritt eget kapital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Balanserat resultat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249 154</w:t>
      </w:r>
      <w:r>
        <w:rPr>
          <w:rFonts w:ascii="Times New Roman" w:hAnsi="Times New Roman" w:cs="Times New Roman"/>
          <w:color w:val="000000"/>
          <w:highlight w:val="white"/>
        </w:rPr>
        <w:tab/>
        <w:t>243 260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Årets resultat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-119 120</w:t>
      </w:r>
      <w:r>
        <w:rPr>
          <w:rFonts w:ascii="Times New Roman" w:hAnsi="Times New Roman" w:cs="Times New Roman"/>
          <w:color w:val="000000"/>
          <w:highlight w:val="white"/>
        </w:rPr>
        <w:tab/>
        <w:t>155 894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fritt eget kapital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130 034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399 154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eget kapital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1 592 666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1 702 486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Kortfristiga skulder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Leveran</w:t>
      </w:r>
      <w:r>
        <w:rPr>
          <w:rFonts w:ascii="Times New Roman" w:hAnsi="Times New Roman" w:cs="Times New Roman"/>
          <w:color w:val="000000"/>
          <w:highlight w:val="white"/>
        </w:rPr>
        <w:t>törsskulder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13 162</w:t>
      </w:r>
      <w:r>
        <w:rPr>
          <w:rFonts w:ascii="Times New Roman" w:hAnsi="Times New Roman" w:cs="Times New Roman"/>
          <w:color w:val="000000"/>
          <w:highlight w:val="white"/>
        </w:rPr>
        <w:tab/>
        <w:t>5 221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Övriga skulder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21 002</w:t>
      </w:r>
      <w:r>
        <w:rPr>
          <w:rFonts w:ascii="Times New Roman" w:hAnsi="Times New Roman" w:cs="Times New Roman"/>
          <w:color w:val="000000"/>
          <w:highlight w:val="white"/>
        </w:rPr>
        <w:tab/>
        <w:t>18 125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Upplupna kostnader och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förutbetalda intäkter</w:t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>28 125</w:t>
      </w:r>
      <w:r>
        <w:rPr>
          <w:rFonts w:ascii="Times New Roman" w:hAnsi="Times New Roman" w:cs="Times New Roman"/>
          <w:color w:val="000000"/>
          <w:highlight w:val="white"/>
        </w:rPr>
        <w:tab/>
        <w:t>30 875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kortfristiga skulder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62 289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54 221</w:t>
      </w: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highlight w:val="white"/>
        </w:rPr>
      </w:pPr>
    </w:p>
    <w:p w:rsidR="00000000" w:rsidRDefault="00D772BD">
      <w:pPr>
        <w:widowControl w:val="0"/>
        <w:tabs>
          <w:tab w:val="left" w:pos="4760"/>
          <w:tab w:val="right" w:pos="6686"/>
          <w:tab w:val="right" w:pos="838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t>SUMMA EGET KAPITAL OCH SKULDER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1 654 955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ab/>
        <w:t>1 756 707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NOTER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Redovisningsprinciper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Årsredovisningen är upprättad i enlighet med årsredovisningslagen och BFNAR 2016:10 Årsredovisning i mindre företag.</w:t>
      </w:r>
    </w:p>
    <w:p w:rsidR="002C41F7" w:rsidRDefault="002C4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41F7" w:rsidRDefault="002C4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1976" w:rsidRDefault="00181976" w:rsidP="00181976">
      <w:pPr>
        <w:widowControl w:val="0"/>
        <w:tabs>
          <w:tab w:val="left" w:pos="567"/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UPPLYSNINGAR TILL RESULTATRÄKNINGEN</w:t>
      </w:r>
    </w:p>
    <w:p w:rsidR="00181976" w:rsidRDefault="00181976" w:rsidP="00181976">
      <w:pPr>
        <w:widowControl w:val="0"/>
        <w:tabs>
          <w:tab w:val="left" w:pos="567"/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181976" w:rsidRDefault="00181976" w:rsidP="00181976">
      <w:pPr>
        <w:widowControl w:val="0"/>
        <w:tabs>
          <w:tab w:val="left" w:pos="567"/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  Medelantalet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anställda</w:t>
      </w:r>
    </w:p>
    <w:p w:rsidR="00181976" w:rsidRDefault="00181976" w:rsidP="00181976">
      <w:pPr>
        <w:tabs>
          <w:tab w:val="left" w:pos="567"/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81976" w:rsidRDefault="001751DD" w:rsidP="00181976">
      <w:pPr>
        <w:tabs>
          <w:tab w:val="left" w:pos="567"/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Föreningen</w:t>
      </w:r>
      <w:r w:rsidR="0018197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har bedrivits utan anställda. Enbart arvoden till styrelsen har utbetalats.</w:t>
      </w:r>
    </w:p>
    <w:p w:rsidR="00181976" w:rsidRDefault="00181976">
      <w:pPr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181976" w:rsidRDefault="00181976" w:rsidP="00181976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  Arvodeskostnader</w:t>
      </w:r>
      <w:proofErr w:type="gramEnd"/>
    </w:p>
    <w:p w:rsidR="00181976" w:rsidRDefault="00181976" w:rsidP="00181976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181976" w:rsidRDefault="00181976" w:rsidP="00181976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Arvoden och andra ersättningar samt sociala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0101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0101</w:t>
      </w:r>
    </w:p>
    <w:p w:rsidR="00181976" w:rsidRDefault="00181976" w:rsidP="00181976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kostnader och personalkostnader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- 1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1231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- 1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1231</w:t>
      </w:r>
    </w:p>
    <w:p w:rsidR="00181976" w:rsidRDefault="00181976" w:rsidP="00181976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181976" w:rsidRDefault="00181976" w:rsidP="00181976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Utbetalda styrelsearvoden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000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8 000</w:t>
      </w:r>
    </w:p>
    <w:p w:rsidR="00181976" w:rsidRDefault="00181976" w:rsidP="00181976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Sociala kostnader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625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625</w:t>
      </w:r>
    </w:p>
    <w:p w:rsidR="00181976" w:rsidRDefault="00181976" w:rsidP="00181976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Totala arvoden och sociala kostnader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625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49 625</w:t>
      </w:r>
    </w:p>
    <w:p w:rsidR="00181976" w:rsidRDefault="00181976" w:rsidP="00181976">
      <w:pPr>
        <w:widowControl w:val="0"/>
        <w:tabs>
          <w:tab w:val="right" w:pos="6804"/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1F7" w:rsidRDefault="002C41F7">
      <w:pPr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000000" w:rsidRDefault="00D772BD">
      <w:pPr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UNDERSKRIFTER</w:t>
      </w: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Gävle 20</w:t>
      </w:r>
      <w:r w:rsidR="00F9394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-03-16</w:t>
      </w: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2C41F7" w:rsidRDefault="002C41F7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Anne Jäder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  <w:t>Anna Hallberg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  <w:t>Peter Jansson</w:t>
      </w: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Ordf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örande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Kassör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Sekreterare</w:t>
      </w: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2C41F7" w:rsidRDefault="002C41F7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Thomas Strand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  <w:t xml:space="preserve">Johan Larsson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  <w:t xml:space="preserve"> </w:t>
      </w:r>
    </w:p>
    <w:p w:rsidR="00000000" w:rsidRDefault="00D772BD">
      <w:pPr>
        <w:widowControl w:val="0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Ledamot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Vägfogde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Revisorspåteckning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17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Vår</w:t>
      </w:r>
      <w:r w:rsidR="00D77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revisionsberättelse har lämnats den 2020-02-29.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Peter Axéll</w:t>
      </w:r>
      <w:r w:rsidR="001161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&amp;</w:t>
      </w:r>
      <w:proofErr w:type="gramStart"/>
      <w:r w:rsidR="001161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Kent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Johansson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Föreningsrevisorer</w:t>
      </w:r>
    </w:p>
    <w:p w:rsidR="00000000" w:rsidRDefault="00D772B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bookmarkStart w:id="0" w:name="_GoBack"/>
      <w:bookmarkEnd w:id="0"/>
    </w:p>
    <w:sectPr w:rsidR="00000000">
      <w:headerReference w:type="default" r:id="rId6"/>
      <w:headerReference w:type="first" r:id="rId7"/>
      <w:footerReference w:type="first" r:id="rId8"/>
      <w:pgSz w:w="11909" w:h="16834"/>
      <w:pgMar w:top="1699" w:right="576" w:bottom="0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72BD">
      <w:pPr>
        <w:spacing w:after="0" w:line="240" w:lineRule="auto"/>
      </w:pPr>
      <w:r>
        <w:separator/>
      </w:r>
    </w:p>
  </w:endnote>
  <w:endnote w:type="continuationSeparator" w:id="0">
    <w:p w:rsidR="00000000" w:rsidRDefault="00D7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72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72BD">
      <w:pPr>
        <w:spacing w:after="0" w:line="240" w:lineRule="auto"/>
      </w:pPr>
      <w:r>
        <w:separator/>
      </w:r>
    </w:p>
  </w:footnote>
  <w:footnote w:type="continuationSeparator" w:id="0">
    <w:p w:rsidR="00000000" w:rsidRDefault="00D7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72BD">
    <w:pPr>
      <w:widowControl w:val="0"/>
      <w:tabs>
        <w:tab w:val="center" w:pos="5162"/>
        <w:tab w:val="right" w:pos="10325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4"/>
        <w:szCs w:val="24"/>
        <w:lang w:val="sv"/>
      </w:rPr>
    </w:pPr>
    <w:r>
      <w:rPr>
        <w:rFonts w:ascii="Times New Roman" w:hAnsi="Times New Roman" w:cs="Times New Roman"/>
        <w:b/>
        <w:bCs/>
        <w:sz w:val="24"/>
        <w:szCs w:val="24"/>
        <w:lang w:val="sv"/>
      </w:rPr>
      <w:t xml:space="preserve">N Åbyggeby Byvägars </w:t>
    </w:r>
    <w:proofErr w:type="spellStart"/>
    <w:r>
      <w:rPr>
        <w:rFonts w:ascii="Times New Roman" w:hAnsi="Times New Roman" w:cs="Times New Roman"/>
        <w:b/>
        <w:bCs/>
        <w:sz w:val="24"/>
        <w:szCs w:val="24"/>
        <w:lang w:val="sv"/>
      </w:rPr>
      <w:t>Samfällighetsf</w:t>
    </w:r>
    <w:proofErr w:type="spellEnd"/>
    <w:r>
      <w:rPr>
        <w:rFonts w:ascii="Times New Roman" w:hAnsi="Times New Roman" w:cs="Times New Roman"/>
        <w:b/>
        <w:bCs/>
        <w:sz w:val="24"/>
        <w:szCs w:val="24"/>
        <w:lang w:val="sv"/>
      </w:rPr>
      <w:tab/>
      <w:t>Årsredovisning</w:t>
    </w:r>
  </w:p>
  <w:p w:rsidR="00000000" w:rsidRDefault="00D772BD">
    <w:pPr>
      <w:widowControl w:val="0"/>
      <w:tabs>
        <w:tab w:val="center" w:pos="5162"/>
        <w:tab w:val="right" w:pos="10325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sv"/>
      </w:rPr>
    </w:pPr>
    <w:r>
      <w:rPr>
        <w:rFonts w:ascii="Times New Roman" w:hAnsi="Times New Roman" w:cs="Times New Roman"/>
        <w:sz w:val="24"/>
        <w:szCs w:val="24"/>
        <w:lang w:val="sv"/>
      </w:rPr>
      <w:t>Org.nr: 716459-4793</w:t>
    </w:r>
    <w:r>
      <w:rPr>
        <w:rFonts w:ascii="Times New Roman" w:hAnsi="Times New Roman" w:cs="Times New Roman"/>
        <w:sz w:val="24"/>
        <w:szCs w:val="24"/>
        <w:lang w:val="sv"/>
      </w:rPr>
      <w:tab/>
      <w:t>190101 - 191231</w:t>
    </w:r>
    <w:r>
      <w:rPr>
        <w:rFonts w:ascii="Times New Roman" w:hAnsi="Times New Roman" w:cs="Times New Roman"/>
        <w:sz w:val="24"/>
        <w:szCs w:val="24"/>
        <w:lang w:val="sv"/>
      </w:rPr>
      <w:tab/>
      <w:t xml:space="preserve">Sida </w:t>
    </w:r>
    <w:r>
      <w:rPr>
        <w:rFonts w:ascii="Times New Roman" w:hAnsi="Times New Roman" w:cs="Times New Roman"/>
        <w:sz w:val="24"/>
        <w:szCs w:val="24"/>
        <w:lang w:val="sv"/>
      </w:rPr>
      <w:pgNum/>
    </w:r>
  </w:p>
  <w:p w:rsidR="00000000" w:rsidRDefault="00D772BD">
    <w:pPr>
      <w:widowControl w:val="0"/>
      <w:pBdr>
        <w:top w:val="single" w:sz="8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4"/>
        <w:szCs w:val="4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72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F7"/>
    <w:rsid w:val="0011619E"/>
    <w:rsid w:val="001751DD"/>
    <w:rsid w:val="00181976"/>
    <w:rsid w:val="001C5C8F"/>
    <w:rsid w:val="0025215C"/>
    <w:rsid w:val="002C41F7"/>
    <w:rsid w:val="002F67E6"/>
    <w:rsid w:val="00425ABC"/>
    <w:rsid w:val="005E141C"/>
    <w:rsid w:val="00696BF2"/>
    <w:rsid w:val="006B450E"/>
    <w:rsid w:val="007F6357"/>
    <w:rsid w:val="00961293"/>
    <w:rsid w:val="00D772BD"/>
    <w:rsid w:val="00E50BEA"/>
    <w:rsid w:val="00F63A4D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FCF8D"/>
  <w14:defaultImageDpi w14:val="0"/>
  <w15:docId w15:val="{1CC7654F-FEF6-4596-852A-1A7C98ED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587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16</cp:revision>
  <dcterms:created xsi:type="dcterms:W3CDTF">2020-02-28T08:32:00Z</dcterms:created>
  <dcterms:modified xsi:type="dcterms:W3CDTF">2020-02-28T09:22:00Z</dcterms:modified>
</cp:coreProperties>
</file>